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6ED" w:rsidRPr="007910BE" w:rsidRDefault="001436ED" w:rsidP="001436ED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910BE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 w:rsidR="001F07CF">
        <w:rPr>
          <w:rFonts w:ascii="Arial" w:hAnsi="Arial" w:cs="Arial"/>
          <w:b/>
          <w:bCs/>
          <w:sz w:val="24"/>
          <w:szCs w:val="24"/>
          <w:lang w:val="pt-BR"/>
        </w:rPr>
        <w:t>II</w:t>
      </w:r>
    </w:p>
    <w:p w:rsidR="001436ED" w:rsidRPr="007910BE" w:rsidRDefault="001436ED" w:rsidP="001436ED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1436ED" w:rsidRPr="007910BE" w:rsidRDefault="001436ED" w:rsidP="001436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0"/>
        </w:tabs>
        <w:autoSpaceDE w:val="0"/>
        <w:autoSpaceDN w:val="0"/>
        <w:adjustRightInd w:val="0"/>
        <w:ind w:left="284" w:right="-3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910BE">
        <w:rPr>
          <w:rFonts w:ascii="Arial" w:hAnsi="Arial" w:cs="Arial"/>
          <w:b/>
          <w:bCs/>
          <w:sz w:val="24"/>
          <w:szCs w:val="24"/>
          <w:lang w:val="es-ES_tradnl"/>
        </w:rPr>
        <w:t>MEMORIA EXPLICATIVA DE LA ACTUACIÓN PARA LA QUE SE SOLICITA LA SUBVENCIÓN</w:t>
      </w:r>
    </w:p>
    <w:p w:rsidR="008700AD" w:rsidRDefault="001436ED" w:rsidP="008700AD">
      <w:pPr>
        <w:ind w:left="454" w:hanging="454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(Artículo 13.1.a) de las Bases reguladoras para la concesión de subvenciones a entidades locales adscritas a los Planes de Emergencia Nuclear 2024-2026</w:t>
      </w:r>
    </w:p>
    <w:p w:rsidR="001436ED" w:rsidRPr="008700AD" w:rsidRDefault="008700AD" w:rsidP="008700AD">
      <w:pPr>
        <w:ind w:left="454" w:hanging="454"/>
        <w:jc w:val="center"/>
        <w:rPr>
          <w:rFonts w:ascii="Arial" w:hAnsi="Arial" w:cs="Arial"/>
          <w:bCs/>
          <w:sz w:val="24"/>
          <w:szCs w:val="24"/>
          <w:lang w:val="pt-BR"/>
        </w:rPr>
      </w:pP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Orden</w:t>
      </w:r>
      <w:proofErr w:type="spellEnd"/>
      <w:r>
        <w:rPr>
          <w:rFonts w:ascii="Arial" w:hAnsi="Arial" w:cs="Arial"/>
          <w:bCs/>
          <w:sz w:val="24"/>
          <w:szCs w:val="24"/>
          <w:lang w:val="pt-BR"/>
        </w:rPr>
        <w:t xml:space="preserve"> INT/953/2024, de 10 de</w:t>
      </w:r>
      <w:r w:rsidR="002D719D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proofErr w:type="spellStart"/>
      <w:r w:rsidR="002D719D">
        <w:rPr>
          <w:rFonts w:ascii="Arial" w:hAnsi="Arial" w:cs="Arial"/>
          <w:bCs/>
          <w:sz w:val="24"/>
          <w:szCs w:val="24"/>
          <w:lang w:val="pt-BR"/>
        </w:rPr>
        <w:t>septiem</w:t>
      </w:r>
      <w:bookmarkStart w:id="0" w:name="_GoBack"/>
      <w:bookmarkEnd w:id="0"/>
      <w:r w:rsidR="002D719D">
        <w:rPr>
          <w:rFonts w:ascii="Arial" w:hAnsi="Arial" w:cs="Arial"/>
          <w:bCs/>
          <w:sz w:val="24"/>
          <w:szCs w:val="24"/>
          <w:lang w:val="pt-BR"/>
        </w:rPr>
        <w:t>bre</w:t>
      </w:r>
      <w:proofErr w:type="spellEnd"/>
      <w:r>
        <w:rPr>
          <w:rFonts w:ascii="Arial" w:hAnsi="Arial" w:cs="Arial"/>
          <w:bCs/>
          <w:sz w:val="24"/>
          <w:szCs w:val="24"/>
          <w:lang w:val="pt-BR"/>
        </w:rPr>
        <w:t>)</w:t>
      </w:r>
    </w:p>
    <w:p w:rsidR="001436ED" w:rsidRPr="007910BE" w:rsidRDefault="001436ED" w:rsidP="001436ED">
      <w:pPr>
        <w:spacing w:after="160"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1436ED" w:rsidRPr="007910BE" w:rsidRDefault="001436ED" w:rsidP="001436ED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b/>
          <w:sz w:val="24"/>
          <w:szCs w:val="24"/>
          <w:lang w:eastAsia="en-US"/>
        </w:rPr>
        <w:t>1.  Denominación de la actuación:</w:t>
      </w:r>
    </w:p>
    <w:p w:rsidR="001436ED" w:rsidRPr="007910BE" w:rsidRDefault="001436ED" w:rsidP="001436ED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436ED" w:rsidRPr="007910BE" w:rsidRDefault="001436ED" w:rsidP="001436ED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b/>
          <w:sz w:val="24"/>
          <w:szCs w:val="24"/>
          <w:lang w:eastAsia="en-US"/>
        </w:rPr>
        <w:t>2.  Descripción de la necesidad a atender:</w:t>
      </w:r>
    </w:p>
    <w:p w:rsidR="001436ED" w:rsidRPr="007910BE" w:rsidRDefault="001436ED" w:rsidP="001436ED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436ED" w:rsidRPr="007910BE" w:rsidRDefault="001436ED" w:rsidP="001436ED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b/>
          <w:sz w:val="24"/>
          <w:szCs w:val="24"/>
          <w:lang w:eastAsia="en-US"/>
        </w:rPr>
        <w:t>3.  Descripción detallada del alcance de la actuación:</w:t>
      </w:r>
    </w:p>
    <w:p w:rsidR="001436ED" w:rsidRPr="007910BE" w:rsidRDefault="001436ED" w:rsidP="001436ED">
      <w:pPr>
        <w:spacing w:after="160" w:line="259" w:lineRule="auto"/>
        <w:ind w:left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436ED" w:rsidRPr="007910BE" w:rsidRDefault="001436ED" w:rsidP="001436ED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b/>
          <w:sz w:val="24"/>
          <w:szCs w:val="24"/>
          <w:lang w:eastAsia="en-US"/>
        </w:rPr>
        <w:t>4. Identificación del núcleo o núcleos de población afectados:</w:t>
      </w:r>
    </w:p>
    <w:p w:rsidR="001436ED" w:rsidRPr="007910BE" w:rsidRDefault="001436ED" w:rsidP="001436ED">
      <w:pPr>
        <w:spacing w:after="160" w:line="259" w:lineRule="auto"/>
        <w:ind w:left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436ED" w:rsidRPr="007910BE" w:rsidRDefault="001436ED" w:rsidP="001436ED">
      <w:pPr>
        <w:spacing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1" w:name="_Hlk151712689"/>
      <w:r w:rsidRPr="007910BE">
        <w:rPr>
          <w:rFonts w:ascii="Arial" w:eastAsia="Calibri" w:hAnsi="Arial" w:cs="Arial"/>
          <w:b/>
          <w:sz w:val="24"/>
          <w:szCs w:val="24"/>
          <w:lang w:eastAsia="en-US"/>
        </w:rPr>
        <w:t>5.  Descripción de las mejoras esperadas para el PAMEN:</w:t>
      </w:r>
    </w:p>
    <w:bookmarkEnd w:id="1"/>
    <w:p w:rsidR="001436ED" w:rsidRPr="007910BE" w:rsidRDefault="001436ED" w:rsidP="001436ED">
      <w:pPr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(Mejoras que la realización de la actuación proyectada va a representar en el desempeño de las funciones atribuidas a la organización municipal en el Plan de Actuación Municipal en Emergencia Nuclear (PAMEN) correspondiente)</w:t>
      </w:r>
    </w:p>
    <w:p w:rsidR="001436ED" w:rsidRPr="007910BE" w:rsidRDefault="001436ED" w:rsidP="001436ED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1436ED" w:rsidRPr="007910BE" w:rsidRDefault="001436ED" w:rsidP="001436ED">
      <w:pPr>
        <w:spacing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b/>
          <w:sz w:val="24"/>
          <w:szCs w:val="24"/>
          <w:lang w:eastAsia="en-US"/>
        </w:rPr>
        <w:t>6. Planos y/o mapas en los que se identifique la ubicación geográfica de la actuación:</w:t>
      </w:r>
    </w:p>
    <w:p w:rsidR="001436ED" w:rsidRPr="007910BE" w:rsidRDefault="001436ED" w:rsidP="001436ED">
      <w:pPr>
        <w:spacing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1436ED" w:rsidRPr="007910BE" w:rsidRDefault="001436ED" w:rsidP="001436ED">
      <w:pPr>
        <w:spacing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1436ED" w:rsidRPr="007910BE" w:rsidRDefault="001436ED" w:rsidP="001436ED">
      <w:pPr>
        <w:spacing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1436ED" w:rsidRPr="007910BE" w:rsidRDefault="001436ED" w:rsidP="001436ED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bookmarkStart w:id="2" w:name="_Hlk151717443"/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Firmar por el/la técnico que haya elaborado la memoria, indicando el cargo, y con el visto bueno del Alcalde/Alcaldesa.</w:t>
      </w:r>
    </w:p>
    <w:p w:rsidR="001436ED" w:rsidRPr="007910BE" w:rsidRDefault="001436ED" w:rsidP="001436ED">
      <w:pPr>
        <w:shd w:val="clear" w:color="auto" w:fill="D9D9D9"/>
        <w:spacing w:after="160" w:line="259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Las firmas deben ser electrónicas y su validez debe ser verificable electrónicamente.</w:t>
      </w:r>
    </w:p>
    <w:p w:rsidR="001436ED" w:rsidRPr="007910BE" w:rsidRDefault="001436ED" w:rsidP="001436ED">
      <w:pPr>
        <w:shd w:val="clear" w:color="auto" w:fill="D9D9D9"/>
        <w:spacing w:after="160" w:line="259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El documento debe redactarse en castellano.</w:t>
      </w:r>
    </w:p>
    <w:bookmarkEnd w:id="2"/>
    <w:p w:rsidR="00350938" w:rsidRDefault="002D719D"/>
    <w:sectPr w:rsidR="0035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ED"/>
    <w:rsid w:val="001436ED"/>
    <w:rsid w:val="001F07CF"/>
    <w:rsid w:val="002D719D"/>
    <w:rsid w:val="005650AC"/>
    <w:rsid w:val="008700AD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14DA"/>
  <w15:chartTrackingRefBased/>
  <w15:docId w15:val="{9124E33A-14D7-466F-8002-343920F4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DGPCyE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Bernardo, Gustavo Francisco</dc:creator>
  <cp:keywords/>
  <dc:description/>
  <cp:lastModifiedBy>Arenaza Aberturas, Amaia</cp:lastModifiedBy>
  <cp:revision>4</cp:revision>
  <dcterms:created xsi:type="dcterms:W3CDTF">2024-05-28T06:43:00Z</dcterms:created>
  <dcterms:modified xsi:type="dcterms:W3CDTF">2024-09-17T12:24:00Z</dcterms:modified>
</cp:coreProperties>
</file>